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の</w:t>
      </w:r>
      <w:r>
        <w:rPr>
          <w:rFonts w:hint="eastAsia"/>
        </w:rPr>
        <w:t>3</w:t>
      </w:r>
    </w:p>
    <w:p>
      <w:pPr>
        <w:pStyle w:val="0"/>
        <w:rPr>
          <w:rFonts w:hint="eastAsia"/>
        </w:rPr>
      </w:pPr>
    </w:p>
    <w:tbl>
      <w:tblPr>
        <w:tblStyle w:val="15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369"/>
        <w:gridCol w:w="977"/>
        <w:gridCol w:w="849"/>
        <w:gridCol w:w="582"/>
        <w:gridCol w:w="718"/>
        <w:gridCol w:w="1134"/>
        <w:gridCol w:w="1365"/>
        <w:gridCol w:w="1072"/>
        <w:gridCol w:w="1072"/>
      </w:tblGrid>
      <w:tr>
        <w:trPr/>
        <w:tc>
          <w:tcPr>
            <w:tcW w:w="8720" w:type="dxa"/>
            <w:gridSpan w:val="1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消防用設備等（特殊消防用設備等）設置届出書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3360" w:firstLineChars="1600"/>
              <w:rPr>
                <w:rFonts w:hint="default"/>
              </w:rPr>
            </w:pPr>
            <w:r>
              <w:rPr>
                <w:rFonts w:hint="eastAsia"/>
              </w:rPr>
              <w:t>届　出　者</w:t>
            </w:r>
          </w:p>
          <w:p>
            <w:pPr>
              <w:pStyle w:val="0"/>
              <w:ind w:firstLine="3780" w:firstLineChars="1800"/>
              <w:rPr>
                <w:rFonts w:hint="default"/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　　　　　　　　</w:t>
            </w:r>
          </w:p>
          <w:p>
            <w:pPr>
              <w:pStyle w:val="0"/>
              <w:ind w:firstLine="3780" w:firstLineChars="1800"/>
              <w:rPr>
                <w:rFonts w:hint="default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㊞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下記のとおり、消防用設備等（特殊消防用設備等）を設置したので、消防法第１７条の３の２の規定に基づき届け出ます。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/>
        <w:tc>
          <w:tcPr>
            <w:tcW w:w="9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ind w:firstLine="2940" w:firstLineChars="1400"/>
              <w:rPr>
                <w:rFonts w:hint="default"/>
              </w:rPr>
            </w:pPr>
            <w:r>
              <w:rPr>
                <w:rFonts w:hint="eastAsia"/>
              </w:rPr>
              <w:t>電話（　　　）</w:t>
            </w:r>
          </w:p>
        </w:tc>
      </w:tr>
      <w:tr>
        <w:trPr/>
        <w:tc>
          <w:tcPr>
            <w:tcW w:w="95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造地上　　　階地下　　　階</w:t>
            </w: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床面積　　　　㎡　　延べ面積　　　　　㎡</w:t>
            </w:r>
          </w:p>
        </w:tc>
      </w:tr>
      <w:tr>
        <w:trPr/>
        <w:tc>
          <w:tcPr>
            <w:tcW w:w="2777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消防用設備等（特殊消防用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設備等）の種類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　　　　　　　　　　　事</w:t>
            </w:r>
          </w:p>
        </w:tc>
        <w:tc>
          <w:tcPr>
            <w:tcW w:w="2195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　設、増　設、移　設、取替え、改　造、その他（　　）</w:t>
            </w:r>
          </w:p>
        </w:tc>
      </w:tr>
      <w:tr>
        <w:trPr>
          <w:trHeight w:val="443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設計者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電話（　　　）　　　　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施工者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電話（　　　）　　　　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状</w:t>
            </w:r>
          </w:p>
        </w:tc>
        <w:tc>
          <w:tcPr>
            <w:tcW w:w="13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講習受講状況</w:t>
            </w:r>
          </w:p>
        </w:tc>
      </w:tr>
      <w:tr>
        <w:trPr>
          <w:trHeight w:val="325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受講年月</w:t>
            </w:r>
          </w:p>
        </w:tc>
      </w:tr>
      <w:tr>
        <w:trPr>
          <w:trHeight w:val="449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7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都道</w:t>
            </w:r>
          </w:p>
        </w:tc>
        <w:tc>
          <w:tcPr>
            <w:tcW w:w="1365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都道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449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13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107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79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決　裁　欄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備　考</w:t>
            </w: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79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備考　１　この用紙の大きさは、日本工業規格</w:t>
      </w:r>
      <w:r>
        <w:rPr>
          <w:rFonts w:hint="eastAsia"/>
          <w:sz w:val="16"/>
        </w:rPr>
        <w:t>A4</w:t>
      </w:r>
      <w:r>
        <w:rPr>
          <w:rFonts w:hint="eastAsia"/>
          <w:sz w:val="16"/>
        </w:rPr>
        <w:t>とすること。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　　２　消防用設備等設計図書又は特殊消防用設備等設計図書は、消防用設備等又は特殊消防用設備等の種類ごとに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　　　それぞれ添付すること。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　　３　※欄には、記入しないこと。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2</Pages>
  <Words>3</Words>
  <Characters>304</Characters>
  <Application>JUST Note</Application>
  <Lines>140</Lines>
  <Paragraphs>55</Paragraphs>
  <CharactersWithSpaces>318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user1</cp:lastModifiedBy>
  <dcterms:created xsi:type="dcterms:W3CDTF">2016-12-15T12:10:00Z</dcterms:created>
  <dcterms:modified xsi:type="dcterms:W3CDTF">2016-12-16T01:21:38Z</dcterms:modified>
  <cp:revision>2</cp:revision>
</cp:coreProperties>
</file>